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D40FE" w14:textId="77777777" w:rsidR="009770F4" w:rsidRDefault="009770F4" w:rsidP="009770F4">
      <w:pPr>
        <w:pStyle w:val="Titel"/>
        <w:jc w:val="both"/>
        <w:rPr>
          <w:lang w:val="en-GB"/>
        </w:rPr>
      </w:pPr>
      <w:r w:rsidRPr="00D24FE4">
        <w:rPr>
          <w:b/>
          <w:bCs/>
          <w:noProof/>
        </w:rPr>
        <w:drawing>
          <wp:anchor distT="0" distB="0" distL="114300" distR="114300" simplePos="0" relativeHeight="251659264" behindDoc="1" locked="0" layoutInCell="1" allowOverlap="1" wp14:anchorId="6D3E4410" wp14:editId="08C615AC">
            <wp:simplePos x="0" y="0"/>
            <wp:positionH relativeFrom="margin">
              <wp:align>right</wp:align>
            </wp:positionH>
            <wp:positionV relativeFrom="paragraph">
              <wp:posOffset>-812402</wp:posOffset>
            </wp:positionV>
            <wp:extent cx="2622550" cy="1675368"/>
            <wp:effectExtent l="0" t="0" r="635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2550" cy="16753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GB"/>
        </w:rPr>
        <w:t xml:space="preserve">Corona protocol </w:t>
      </w:r>
    </w:p>
    <w:p w14:paraId="31BDEBDB" w14:textId="77777777" w:rsidR="009770F4" w:rsidRDefault="009770F4" w:rsidP="009770F4">
      <w:pPr>
        <w:pStyle w:val="Titel"/>
        <w:jc w:val="both"/>
        <w:rPr>
          <w:lang w:val="en-GB"/>
        </w:rPr>
      </w:pPr>
      <w:proofErr w:type="spellStart"/>
      <w:r>
        <w:rPr>
          <w:lang w:val="en-GB"/>
        </w:rPr>
        <w:t>d</w:t>
      </w:r>
      <w:r>
        <w:rPr>
          <w:lang w:val="en-GB"/>
        </w:rPr>
        <w:t>eelnemers</w:t>
      </w:r>
      <w:proofErr w:type="spellEnd"/>
      <w:r>
        <w:rPr>
          <w:lang w:val="en-GB"/>
        </w:rPr>
        <w:t xml:space="preserve"> </w:t>
      </w:r>
    </w:p>
    <w:p w14:paraId="090308C6" w14:textId="1513C01E" w:rsidR="009770F4" w:rsidRPr="00D54CCB" w:rsidRDefault="009770F4" w:rsidP="009770F4">
      <w:pPr>
        <w:pStyle w:val="Titel"/>
        <w:jc w:val="both"/>
        <w:rPr>
          <w:lang w:val="en-GB"/>
        </w:rPr>
      </w:pPr>
      <w:r>
        <w:rPr>
          <w:lang w:val="en-GB"/>
        </w:rPr>
        <w:t>Life Science Run 2020</w:t>
      </w:r>
    </w:p>
    <w:p w14:paraId="547445C2" w14:textId="77777777" w:rsidR="009770F4" w:rsidRPr="00416AB2" w:rsidRDefault="009770F4" w:rsidP="009770F4">
      <w:pPr>
        <w:pStyle w:val="paragraph"/>
        <w:spacing w:before="0" w:beforeAutospacing="0" w:after="0" w:afterAutospacing="0"/>
        <w:jc w:val="both"/>
        <w:textAlignment w:val="baseline"/>
        <w:rPr>
          <w:rFonts w:ascii="Segoe UI" w:hAnsi="Segoe UI" w:cs="Segoe UI"/>
          <w:sz w:val="18"/>
          <w:szCs w:val="18"/>
        </w:rPr>
      </w:pPr>
      <w:r w:rsidRPr="00416AB2">
        <w:rPr>
          <w:rStyle w:val="normaltextrun"/>
          <w:rFonts w:ascii="Calibri" w:eastAsiaTheme="majorEastAsia" w:hAnsi="Calibri" w:cs="Calibri"/>
          <w:sz w:val="22"/>
          <w:szCs w:val="22"/>
        </w:rPr>
        <w:t>Dit protocol is geschreven om een veilige Life </w:t>
      </w:r>
      <w:proofErr w:type="spellStart"/>
      <w:r w:rsidRPr="00416AB2">
        <w:rPr>
          <w:rStyle w:val="spellingerror"/>
          <w:rFonts w:ascii="Calibri" w:eastAsiaTheme="majorEastAsia" w:hAnsi="Calibri" w:cs="Calibri"/>
          <w:sz w:val="22"/>
          <w:szCs w:val="22"/>
        </w:rPr>
        <w:t>Science</w:t>
      </w:r>
      <w:proofErr w:type="spellEnd"/>
      <w:r w:rsidRPr="00416AB2">
        <w:rPr>
          <w:rStyle w:val="normaltextrun"/>
          <w:rFonts w:ascii="Calibri" w:eastAsiaTheme="majorEastAsia" w:hAnsi="Calibri" w:cs="Calibri"/>
          <w:sz w:val="22"/>
          <w:szCs w:val="22"/>
        </w:rPr>
        <w:t> Run te organiseren volgens de richtlijnen opgesteld door het RIVM. </w:t>
      </w:r>
      <w:r w:rsidRPr="00416AB2">
        <w:rPr>
          <w:rStyle w:val="eop"/>
          <w:rFonts w:ascii="Calibri" w:eastAsiaTheme="majorEastAsia" w:hAnsi="Calibri" w:cs="Calibri"/>
          <w:sz w:val="22"/>
          <w:szCs w:val="22"/>
        </w:rPr>
        <w:t> </w:t>
      </w:r>
    </w:p>
    <w:p w14:paraId="0BA4F54D" w14:textId="77777777" w:rsidR="009770F4" w:rsidRPr="007D1466" w:rsidRDefault="009770F4" w:rsidP="009770F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w:t>
      </w:r>
      <w:r w:rsidRPr="007D1466">
        <w:rPr>
          <w:rStyle w:val="eop"/>
          <w:rFonts w:ascii="Calibri" w:eastAsiaTheme="majorEastAsia" w:hAnsi="Calibri" w:cs="Calibri"/>
          <w:sz w:val="22"/>
          <w:szCs w:val="22"/>
        </w:rPr>
        <w:t> </w:t>
      </w:r>
    </w:p>
    <w:p w14:paraId="52634BEF" w14:textId="77777777" w:rsidR="009770F4" w:rsidRPr="007D1466" w:rsidRDefault="009770F4" w:rsidP="009770F4">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Symbol" w:eastAsiaTheme="majorEastAsia" w:hAnsi="Symbol" w:cs="Segoe UI"/>
          <w:sz w:val="20"/>
          <w:szCs w:val="20"/>
        </w:rPr>
        <w:t>·</w:t>
      </w:r>
      <w:r>
        <w:rPr>
          <w:rStyle w:val="normaltextrun"/>
          <w:rFonts w:eastAsiaTheme="majorEastAsia"/>
          <w:sz w:val="14"/>
          <w:szCs w:val="14"/>
        </w:rPr>
        <w:t>       </w:t>
      </w:r>
      <w:r>
        <w:rPr>
          <w:rStyle w:val="normaltextrun"/>
          <w:rFonts w:ascii="Calibri" w:eastAsiaTheme="majorEastAsia" w:hAnsi="Calibri" w:cs="Calibri"/>
          <w:sz w:val="22"/>
          <w:szCs w:val="22"/>
        </w:rPr>
        <w:t>De organisatie zal ervoor zorgen dat er buiten de wedstrijd om overal de mogelijkheid en doorstroming is om 1,5m afstand te kunnen waarborgen. Tijdens de wedstrijd mogen deelnemers binnen 1,5m van elkaar komen. Echter, het behouden van de 1,5m afstand is uiteindelijk de verantwoordelijkheid van de deelnemer zelf. De organisatie heeft het recht iemand die zich niet aan deze regels houdt daarop aan te spreken en mogelijk zelfs uit de wedstrijduitslag te verwijderen. </w:t>
      </w:r>
      <w:r w:rsidRPr="007D1466">
        <w:rPr>
          <w:rStyle w:val="eop"/>
          <w:rFonts w:ascii="Calibri" w:eastAsiaTheme="majorEastAsia" w:hAnsi="Calibri" w:cs="Calibri"/>
          <w:sz w:val="22"/>
          <w:szCs w:val="22"/>
        </w:rPr>
        <w:t> </w:t>
      </w:r>
    </w:p>
    <w:p w14:paraId="4664FC2C" w14:textId="77777777" w:rsidR="009770F4" w:rsidRPr="007D1466" w:rsidRDefault="009770F4" w:rsidP="009770F4">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eastAsiaTheme="majorEastAsia" w:hAnsi="Calibri" w:cs="Calibri"/>
          <w:sz w:val="22"/>
          <w:szCs w:val="22"/>
        </w:rPr>
        <w:t> </w:t>
      </w:r>
      <w:r w:rsidRPr="007D1466">
        <w:rPr>
          <w:rStyle w:val="eop"/>
          <w:rFonts w:ascii="Calibri" w:eastAsiaTheme="majorEastAsia" w:hAnsi="Calibri" w:cs="Calibri"/>
          <w:sz w:val="22"/>
          <w:szCs w:val="22"/>
        </w:rPr>
        <w:t> </w:t>
      </w:r>
    </w:p>
    <w:p w14:paraId="2B2AF07D" w14:textId="77777777" w:rsidR="009770F4" w:rsidRPr="007D1466" w:rsidRDefault="009770F4" w:rsidP="009770F4">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Symbol" w:eastAsiaTheme="majorEastAsia" w:hAnsi="Symbol" w:cs="Segoe UI"/>
          <w:sz w:val="20"/>
          <w:szCs w:val="20"/>
        </w:rPr>
        <w:t>·</w:t>
      </w:r>
      <w:r>
        <w:rPr>
          <w:rStyle w:val="normaltextrun"/>
          <w:rFonts w:eastAsiaTheme="majorEastAsia"/>
          <w:sz w:val="14"/>
          <w:szCs w:val="14"/>
        </w:rPr>
        <w:t>       </w:t>
      </w:r>
      <w:r>
        <w:rPr>
          <w:rStyle w:val="normaltextrun"/>
          <w:rFonts w:ascii="Calibri" w:eastAsiaTheme="majorEastAsia" w:hAnsi="Calibri" w:cs="Calibri"/>
          <w:sz w:val="22"/>
          <w:szCs w:val="22"/>
        </w:rPr>
        <w:t>Mocht de deelnemer of een van de huisgenoten van de deelnemer klachten hebben gerelateerd aan corona, dan dient de deelnemer thuis te blijven. </w:t>
      </w:r>
      <w:r w:rsidRPr="007D1466">
        <w:rPr>
          <w:rStyle w:val="eop"/>
          <w:rFonts w:ascii="Calibri" w:eastAsiaTheme="majorEastAsia" w:hAnsi="Calibri" w:cs="Calibri"/>
          <w:sz w:val="22"/>
          <w:szCs w:val="22"/>
        </w:rPr>
        <w:t> </w:t>
      </w:r>
    </w:p>
    <w:p w14:paraId="2958B059" w14:textId="77777777" w:rsidR="009770F4" w:rsidRPr="007D1466" w:rsidRDefault="009770F4" w:rsidP="009770F4">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eastAsiaTheme="majorEastAsia" w:hAnsi="Calibri" w:cs="Calibri"/>
          <w:sz w:val="22"/>
          <w:szCs w:val="22"/>
        </w:rPr>
        <w:t> </w:t>
      </w:r>
      <w:r w:rsidRPr="007D1466">
        <w:rPr>
          <w:rStyle w:val="eop"/>
          <w:rFonts w:ascii="Calibri" w:eastAsiaTheme="majorEastAsia" w:hAnsi="Calibri" w:cs="Calibri"/>
          <w:sz w:val="22"/>
          <w:szCs w:val="22"/>
        </w:rPr>
        <w:t> </w:t>
      </w:r>
    </w:p>
    <w:p w14:paraId="4A71FE01" w14:textId="77777777" w:rsidR="009770F4" w:rsidRPr="007D1466" w:rsidRDefault="009770F4" w:rsidP="009770F4">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Er zal voor zowel de vrijwilligers als de deelnemers desinfectiemiddel aanwezig zijn om aangeraakt materiaal en handen te kunnen desinfecteren.</w:t>
      </w:r>
      <w:r w:rsidRPr="007D1466">
        <w:rPr>
          <w:rStyle w:val="eop"/>
          <w:rFonts w:ascii="Calibri" w:eastAsiaTheme="majorEastAsia" w:hAnsi="Calibri" w:cs="Calibri"/>
          <w:sz w:val="22"/>
          <w:szCs w:val="22"/>
        </w:rPr>
        <w:t> </w:t>
      </w:r>
    </w:p>
    <w:p w14:paraId="122A44A2" w14:textId="77777777" w:rsidR="009770F4" w:rsidRPr="007D1466" w:rsidRDefault="009770F4" w:rsidP="009770F4">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eastAsiaTheme="majorEastAsia" w:hAnsi="Calibri" w:cs="Calibri"/>
          <w:sz w:val="22"/>
          <w:szCs w:val="22"/>
        </w:rPr>
        <w:t> </w:t>
      </w:r>
      <w:r w:rsidRPr="007D1466">
        <w:rPr>
          <w:rStyle w:val="eop"/>
          <w:rFonts w:ascii="Calibri" w:eastAsiaTheme="majorEastAsia" w:hAnsi="Calibri" w:cs="Calibri"/>
          <w:sz w:val="22"/>
          <w:szCs w:val="22"/>
        </w:rPr>
        <w:t> </w:t>
      </w:r>
    </w:p>
    <w:p w14:paraId="7A97AD46" w14:textId="77777777" w:rsidR="009770F4" w:rsidRPr="007D1466" w:rsidRDefault="009770F4" w:rsidP="009770F4">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Symbol" w:eastAsiaTheme="majorEastAsia" w:hAnsi="Symbol" w:cs="Segoe UI"/>
          <w:sz w:val="20"/>
          <w:szCs w:val="20"/>
        </w:rPr>
        <w:t>·</w:t>
      </w:r>
      <w:r>
        <w:rPr>
          <w:rStyle w:val="normaltextrun"/>
          <w:rFonts w:eastAsiaTheme="majorEastAsia"/>
          <w:sz w:val="14"/>
          <w:szCs w:val="14"/>
        </w:rPr>
        <w:t>       </w:t>
      </w:r>
      <w:r>
        <w:rPr>
          <w:rStyle w:val="normaltextrun"/>
          <w:rFonts w:ascii="Calibri" w:eastAsiaTheme="majorEastAsia" w:hAnsi="Calibri" w:cs="Calibri"/>
          <w:sz w:val="22"/>
          <w:szCs w:val="22"/>
        </w:rPr>
        <w:t>De deelnemer dient zo veel mogelijk zelfstandig richting de wedstrijd te komen. Mocht dit niet mogelijk zijn, in het geval van kinderen of mindervaliden, probeer dan het aantal begeleiders tot het minimum te beperken. </w:t>
      </w:r>
      <w:r w:rsidRPr="007D1466">
        <w:rPr>
          <w:rStyle w:val="eop"/>
          <w:rFonts w:ascii="Calibri" w:eastAsiaTheme="majorEastAsia" w:hAnsi="Calibri" w:cs="Calibri"/>
          <w:sz w:val="22"/>
          <w:szCs w:val="22"/>
        </w:rPr>
        <w:t> </w:t>
      </w:r>
    </w:p>
    <w:p w14:paraId="27DF6000" w14:textId="77777777" w:rsidR="009770F4" w:rsidRPr="007D1466" w:rsidRDefault="009770F4" w:rsidP="009770F4">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eastAsiaTheme="majorEastAsia" w:hAnsi="Calibri" w:cs="Calibri"/>
          <w:sz w:val="22"/>
          <w:szCs w:val="22"/>
        </w:rPr>
        <w:t> </w:t>
      </w:r>
      <w:r w:rsidRPr="007D1466">
        <w:rPr>
          <w:rStyle w:val="eop"/>
          <w:rFonts w:ascii="Calibri" w:eastAsiaTheme="majorEastAsia" w:hAnsi="Calibri" w:cs="Calibri"/>
          <w:sz w:val="22"/>
          <w:szCs w:val="22"/>
        </w:rPr>
        <w:t> </w:t>
      </w:r>
    </w:p>
    <w:p w14:paraId="3F72A65C" w14:textId="77777777" w:rsidR="009770F4" w:rsidRPr="007D1466" w:rsidRDefault="009770F4" w:rsidP="009770F4">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De deelnemers zullen worden opgedeeld in verschillende startgroepen. Wanneer de deelnemers van tevoren aan kunnen geven welke snelheid ze kunnen/willen lopen, kunnen wij de groepen op snelheid indelen. Verder zal de start plaatsvinden op een brede startstreep, zodat de 1,5m regel in acht kan worden genomen. De grootte van de startgroepen wordt bepaald wanneer het duidelijk wordt wat de exacte richtlijnen zijn.</w:t>
      </w:r>
      <w:r w:rsidRPr="007D1466">
        <w:rPr>
          <w:rStyle w:val="eop"/>
          <w:rFonts w:ascii="Calibri" w:eastAsiaTheme="majorEastAsia" w:hAnsi="Calibri" w:cs="Calibri"/>
          <w:sz w:val="22"/>
          <w:szCs w:val="22"/>
        </w:rPr>
        <w:t> </w:t>
      </w:r>
    </w:p>
    <w:p w14:paraId="2C64E067" w14:textId="77777777" w:rsidR="009770F4" w:rsidRPr="007D1466" w:rsidRDefault="009770F4" w:rsidP="009770F4">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eastAsiaTheme="majorEastAsia" w:hAnsi="Calibri" w:cs="Calibri"/>
          <w:sz w:val="22"/>
          <w:szCs w:val="22"/>
        </w:rPr>
        <w:t> </w:t>
      </w:r>
      <w:r w:rsidRPr="007D1466">
        <w:rPr>
          <w:rStyle w:val="eop"/>
          <w:rFonts w:ascii="Calibri" w:eastAsiaTheme="majorEastAsia" w:hAnsi="Calibri" w:cs="Calibri"/>
          <w:sz w:val="22"/>
          <w:szCs w:val="22"/>
        </w:rPr>
        <w:t> </w:t>
      </w:r>
    </w:p>
    <w:p w14:paraId="3501A61C" w14:textId="77777777" w:rsidR="009770F4" w:rsidRPr="007D1466" w:rsidRDefault="009770F4" w:rsidP="009770F4">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Symbol" w:eastAsiaTheme="majorEastAsia" w:hAnsi="Symbol" w:cs="Segoe UI"/>
          <w:sz w:val="20"/>
          <w:szCs w:val="20"/>
        </w:rPr>
        <w:t>·</w:t>
      </w:r>
      <w:r>
        <w:rPr>
          <w:rStyle w:val="normaltextrun"/>
          <w:rFonts w:eastAsiaTheme="majorEastAsia"/>
          <w:sz w:val="14"/>
          <w:szCs w:val="14"/>
        </w:rPr>
        <w:t>       </w:t>
      </w:r>
      <w:r>
        <w:rPr>
          <w:rStyle w:val="normaltextrun"/>
          <w:rFonts w:ascii="Calibri" w:eastAsiaTheme="majorEastAsia" w:hAnsi="Calibri" w:cs="Calibri"/>
          <w:sz w:val="22"/>
          <w:szCs w:val="22"/>
        </w:rPr>
        <w:t>De deelnemer loopt na de finish direct door in de aangegeven richting naar de uitgang, zodat er ruimte blijft voor andere </w:t>
      </w:r>
      <w:proofErr w:type="spellStart"/>
      <w:r>
        <w:rPr>
          <w:rStyle w:val="spellingerror"/>
          <w:rFonts w:ascii="Calibri" w:eastAsiaTheme="majorEastAsia" w:hAnsi="Calibri" w:cs="Calibri"/>
          <w:sz w:val="22"/>
          <w:szCs w:val="22"/>
        </w:rPr>
        <w:t>finishers</w:t>
      </w:r>
      <w:proofErr w:type="spellEnd"/>
      <w:r>
        <w:rPr>
          <w:rStyle w:val="normaltextrun"/>
          <w:rFonts w:ascii="Calibri" w:eastAsiaTheme="majorEastAsia" w:hAnsi="Calibri" w:cs="Calibri"/>
          <w:sz w:val="22"/>
          <w:szCs w:val="22"/>
        </w:rPr>
        <w:t> en er geen ophoping ontstaat.</w:t>
      </w:r>
      <w:r w:rsidRPr="007D1466">
        <w:rPr>
          <w:rStyle w:val="eop"/>
          <w:rFonts w:ascii="Calibri" w:eastAsiaTheme="majorEastAsia" w:hAnsi="Calibri" w:cs="Calibri"/>
          <w:sz w:val="22"/>
          <w:szCs w:val="22"/>
        </w:rPr>
        <w:t> </w:t>
      </w:r>
    </w:p>
    <w:p w14:paraId="1B4E6015" w14:textId="77777777" w:rsidR="009770F4" w:rsidRPr="007D1466" w:rsidRDefault="009770F4" w:rsidP="009770F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 </w:t>
      </w:r>
      <w:r w:rsidRPr="007D1466">
        <w:rPr>
          <w:rStyle w:val="eop"/>
          <w:rFonts w:ascii="Calibri" w:eastAsiaTheme="majorEastAsia" w:hAnsi="Calibri" w:cs="Calibri"/>
          <w:sz w:val="22"/>
          <w:szCs w:val="22"/>
        </w:rPr>
        <w:t> </w:t>
      </w:r>
    </w:p>
    <w:p w14:paraId="28C8CC4A" w14:textId="77777777" w:rsidR="009770F4" w:rsidRDefault="009770F4" w:rsidP="009770F4">
      <w:pPr>
        <w:pStyle w:val="paragraph"/>
        <w:numPr>
          <w:ilvl w:val="0"/>
          <w:numId w:val="3"/>
        </w:numPr>
        <w:spacing w:before="0" w:beforeAutospacing="0" w:after="0" w:afterAutospacing="0"/>
        <w:ind w:left="360" w:firstLine="0"/>
        <w:textAlignment w:val="baseline"/>
        <w:rPr>
          <w:rFonts w:ascii="Calibri" w:hAnsi="Calibri" w:cs="Calibri"/>
          <w:sz w:val="22"/>
          <w:szCs w:val="22"/>
          <w:lang w:val="en-US"/>
        </w:rPr>
      </w:pPr>
      <w:r>
        <w:rPr>
          <w:rStyle w:val="normaltextrun"/>
          <w:rFonts w:ascii="Calibri" w:eastAsiaTheme="majorEastAsia" w:hAnsi="Calibri" w:cs="Calibri"/>
          <w:sz w:val="22"/>
          <w:szCs w:val="22"/>
        </w:rPr>
        <w:t>De deelnemer dient zelf de benodigde etens- en drinkenswaren mee te nemen. Er is geen drinken aanwezig na de finish. </w:t>
      </w:r>
      <w:r>
        <w:rPr>
          <w:rStyle w:val="eop"/>
          <w:rFonts w:ascii="Calibri" w:eastAsiaTheme="majorEastAsia" w:hAnsi="Calibri" w:cs="Calibri"/>
          <w:sz w:val="22"/>
          <w:szCs w:val="22"/>
          <w:lang w:val="en-US"/>
        </w:rPr>
        <w:t> </w:t>
      </w:r>
    </w:p>
    <w:p w14:paraId="3A51F160" w14:textId="77777777" w:rsidR="009770F4" w:rsidRDefault="009770F4" w:rsidP="009770F4">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Calibri" w:eastAsiaTheme="majorEastAsia" w:hAnsi="Calibri" w:cs="Calibri"/>
          <w:sz w:val="22"/>
          <w:szCs w:val="22"/>
        </w:rPr>
        <w:t> </w:t>
      </w:r>
      <w:r>
        <w:rPr>
          <w:rStyle w:val="eop"/>
          <w:rFonts w:ascii="Calibri" w:eastAsiaTheme="majorEastAsia" w:hAnsi="Calibri" w:cs="Calibri"/>
          <w:sz w:val="22"/>
          <w:szCs w:val="22"/>
          <w:lang w:val="en-US"/>
        </w:rPr>
        <w:t> </w:t>
      </w:r>
    </w:p>
    <w:p w14:paraId="74A5B614" w14:textId="77777777" w:rsidR="009770F4" w:rsidRPr="007D1466" w:rsidRDefault="009770F4" w:rsidP="009770F4">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De startnummers van de deelnemers die in Wageningen, Bennekom en Ede wonen kunnen bezorgd worden. De uitgifte van de startnummers van overige deelnemers kan gefaseerd gebeuren in de week voorafgaande aan het evenement. Beide maatregelen zouden ervoor zorgen dat een opstopping op de dag zelf voorkomen wordt, en dus de 1,5m afstand kan gewaarborgd wordt.</w:t>
      </w:r>
      <w:r w:rsidRPr="007D1466">
        <w:rPr>
          <w:rStyle w:val="eop"/>
          <w:rFonts w:ascii="Calibri" w:eastAsiaTheme="majorEastAsia" w:hAnsi="Calibri" w:cs="Calibri"/>
          <w:sz w:val="22"/>
          <w:szCs w:val="22"/>
        </w:rPr>
        <w:t> </w:t>
      </w:r>
    </w:p>
    <w:p w14:paraId="1447250A" w14:textId="77777777" w:rsidR="009770F4" w:rsidRPr="007D1466" w:rsidRDefault="009770F4" w:rsidP="009770F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 </w:t>
      </w:r>
      <w:r w:rsidRPr="007D1466">
        <w:rPr>
          <w:rStyle w:val="eop"/>
          <w:rFonts w:ascii="Calibri" w:eastAsiaTheme="majorEastAsia" w:hAnsi="Calibri" w:cs="Calibri"/>
          <w:sz w:val="22"/>
          <w:szCs w:val="22"/>
        </w:rPr>
        <w:t> </w:t>
      </w:r>
    </w:p>
    <w:p w14:paraId="0864A935" w14:textId="77777777" w:rsidR="009770F4" w:rsidRPr="007D1466" w:rsidRDefault="009770F4" w:rsidP="009770F4">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Symbol" w:eastAsiaTheme="majorEastAsia" w:hAnsi="Symbol" w:cs="Segoe UI"/>
          <w:sz w:val="20"/>
          <w:szCs w:val="20"/>
        </w:rPr>
        <w:t>·</w:t>
      </w:r>
      <w:r>
        <w:rPr>
          <w:rStyle w:val="normaltextrun"/>
          <w:rFonts w:eastAsiaTheme="majorEastAsia"/>
          <w:sz w:val="14"/>
          <w:szCs w:val="14"/>
        </w:rPr>
        <w:t>       </w:t>
      </w:r>
      <w:r>
        <w:rPr>
          <w:rStyle w:val="normaltextrun"/>
          <w:rFonts w:ascii="Calibri" w:eastAsiaTheme="majorEastAsia" w:hAnsi="Calibri" w:cs="Calibri"/>
          <w:sz w:val="22"/>
          <w:szCs w:val="22"/>
        </w:rPr>
        <w:t>De deelnemer volgt aanwijzingen van vrijwilligers en de organisatie altijd op. </w:t>
      </w:r>
      <w:r w:rsidRPr="007D1466">
        <w:rPr>
          <w:rStyle w:val="eop"/>
          <w:rFonts w:ascii="Calibri" w:eastAsiaTheme="majorEastAsia" w:hAnsi="Calibri" w:cs="Calibri"/>
          <w:sz w:val="22"/>
          <w:szCs w:val="22"/>
        </w:rPr>
        <w:t> </w:t>
      </w:r>
    </w:p>
    <w:p w14:paraId="18BC0F0D" w14:textId="77777777" w:rsidR="009770F4" w:rsidRPr="007D1466" w:rsidRDefault="009770F4" w:rsidP="009770F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 </w:t>
      </w:r>
      <w:r w:rsidRPr="007D1466">
        <w:rPr>
          <w:rStyle w:val="eop"/>
          <w:rFonts w:ascii="Calibri" w:eastAsiaTheme="majorEastAsia" w:hAnsi="Calibri" w:cs="Calibri"/>
          <w:sz w:val="22"/>
          <w:szCs w:val="22"/>
        </w:rPr>
        <w:t> </w:t>
      </w:r>
    </w:p>
    <w:p w14:paraId="019A336D" w14:textId="77777777" w:rsidR="009770F4" w:rsidRPr="007D1466" w:rsidRDefault="009770F4" w:rsidP="009770F4">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De deelnemer dient voor de wedstrijddag kennis te hebben genomen van het protocol en daarnaar te handelen.  </w:t>
      </w:r>
      <w:r w:rsidRPr="007D1466">
        <w:rPr>
          <w:rStyle w:val="eop"/>
          <w:rFonts w:ascii="Calibri" w:eastAsiaTheme="majorEastAsia" w:hAnsi="Calibri" w:cs="Calibri"/>
          <w:sz w:val="22"/>
          <w:szCs w:val="22"/>
        </w:rPr>
        <w:t> </w:t>
      </w:r>
    </w:p>
    <w:p w14:paraId="0A327CE1" w14:textId="5E0E09CC" w:rsidR="006A4269" w:rsidRPr="009770F4" w:rsidRDefault="009770F4" w:rsidP="009770F4">
      <w:pPr>
        <w:pStyle w:val="paragraph"/>
        <w:spacing w:before="0" w:beforeAutospacing="0" w:after="0" w:afterAutospacing="0"/>
        <w:textAlignment w:val="baseline"/>
        <w:rPr>
          <w:rFonts w:ascii="Segoe UI" w:hAnsi="Segoe UI" w:cs="Segoe UI"/>
          <w:sz w:val="18"/>
          <w:szCs w:val="18"/>
        </w:rPr>
      </w:pPr>
      <w:r w:rsidRPr="007D1466">
        <w:rPr>
          <w:rStyle w:val="eop"/>
          <w:rFonts w:ascii="Calibri" w:eastAsiaTheme="majorEastAsia" w:hAnsi="Calibri" w:cs="Calibri"/>
          <w:sz w:val="22"/>
          <w:szCs w:val="22"/>
        </w:rPr>
        <w:t> </w:t>
      </w:r>
    </w:p>
    <w:sectPr w:rsidR="006A4269" w:rsidRPr="009770F4" w:rsidSect="00281B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146E5"/>
    <w:multiLevelType w:val="multilevel"/>
    <w:tmpl w:val="E97A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F843ED"/>
    <w:multiLevelType w:val="multilevel"/>
    <w:tmpl w:val="3E3E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C83157"/>
    <w:multiLevelType w:val="multilevel"/>
    <w:tmpl w:val="1734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C23313"/>
    <w:multiLevelType w:val="multilevel"/>
    <w:tmpl w:val="4770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444929"/>
    <w:multiLevelType w:val="multilevel"/>
    <w:tmpl w:val="EAAA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F4"/>
    <w:rsid w:val="00416AB2"/>
    <w:rsid w:val="006A4269"/>
    <w:rsid w:val="009770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DDCB"/>
  <w15:chartTrackingRefBased/>
  <w15:docId w15:val="{9624FBC8-B7BD-4692-84D3-747F3FCB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70F4"/>
    <w:pPr>
      <w:spacing w:after="200" w:line="276" w:lineRule="auto"/>
    </w:pPr>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770F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Char">
    <w:name w:val="Titel Char"/>
    <w:basedOn w:val="Standaardalinea-lettertype"/>
    <w:link w:val="Titel"/>
    <w:uiPriority w:val="10"/>
    <w:rsid w:val="009770F4"/>
    <w:rPr>
      <w:rFonts w:asciiTheme="majorHAnsi" w:eastAsiaTheme="majorEastAsia" w:hAnsiTheme="majorHAnsi" w:cstheme="majorBidi"/>
      <w:color w:val="323E4F" w:themeColor="text2" w:themeShade="BF"/>
      <w:spacing w:val="5"/>
      <w:sz w:val="52"/>
      <w:szCs w:val="52"/>
    </w:rPr>
  </w:style>
  <w:style w:type="paragraph" w:customStyle="1" w:styleId="paragraph">
    <w:name w:val="paragraph"/>
    <w:basedOn w:val="Standaard"/>
    <w:rsid w:val="009770F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9770F4"/>
  </w:style>
  <w:style w:type="character" w:customStyle="1" w:styleId="spellingerror">
    <w:name w:val="spellingerror"/>
    <w:basedOn w:val="Standaardalinea-lettertype"/>
    <w:rsid w:val="009770F4"/>
  </w:style>
  <w:style w:type="character" w:customStyle="1" w:styleId="eop">
    <w:name w:val="eop"/>
    <w:basedOn w:val="Standaardalinea-lettertype"/>
    <w:rsid w:val="0097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2093</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Biemans, Ynte</dc:creator>
  <cp:keywords/>
  <dc:description/>
  <cp:lastModifiedBy>Biemans, Ynte</cp:lastModifiedBy>
  <cp:revision>2</cp:revision>
  <dcterms:created xsi:type="dcterms:W3CDTF">2020-08-26T13:10:00Z</dcterms:created>
  <dcterms:modified xsi:type="dcterms:W3CDTF">2020-08-26T13:26:00Z</dcterms:modified>
</cp:coreProperties>
</file>